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BA" w:rsidRDefault="00DF2E57" w:rsidP="0011610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Circonscription Lyon 4 – Caluire</w:t>
      </w:r>
      <w:r>
        <w:rPr>
          <w:rFonts w:ascii="Comic Sans MS" w:hAnsi="Comic Sans MS"/>
        </w:rPr>
        <w:br/>
        <w:t xml:space="preserve">2, rue </w:t>
      </w:r>
      <w:proofErr w:type="spellStart"/>
      <w:r>
        <w:rPr>
          <w:rFonts w:ascii="Comic Sans MS" w:hAnsi="Comic Sans MS"/>
        </w:rPr>
        <w:t>Chazière</w:t>
      </w:r>
      <w:proofErr w:type="spellEnd"/>
      <w:r>
        <w:rPr>
          <w:rFonts w:ascii="Comic Sans MS" w:hAnsi="Comic Sans MS"/>
        </w:rPr>
        <w:br/>
        <w:t>69004 Lyon</w:t>
      </w:r>
      <w:r>
        <w:rPr>
          <w:rFonts w:ascii="Comic Sans MS" w:hAnsi="Comic Sans MS"/>
        </w:rPr>
        <w:br/>
        <w:t>04 78 29 64 71</w:t>
      </w:r>
      <w:r>
        <w:rPr>
          <w:rFonts w:ascii="Comic Sans MS" w:hAnsi="Comic Sans MS"/>
        </w:rPr>
        <w:br/>
        <w:t>ce.0690175r@ac-lyon.fr</w:t>
      </w:r>
      <w:r w:rsidR="0011610E">
        <w:rPr>
          <w:rFonts w:ascii="Comic Sans MS" w:hAnsi="Comic Sans MS"/>
        </w:rPr>
        <w:tab/>
      </w:r>
      <w:r w:rsidR="0011610E">
        <w:rPr>
          <w:rFonts w:ascii="Comic Sans MS" w:hAnsi="Comic Sans MS"/>
        </w:rPr>
        <w:tab/>
      </w:r>
      <w:r w:rsidR="0011610E">
        <w:rPr>
          <w:rFonts w:ascii="Comic Sans MS" w:hAnsi="Comic Sans MS"/>
        </w:rPr>
        <w:tab/>
      </w:r>
      <w:r w:rsidR="0011610E">
        <w:rPr>
          <w:rFonts w:ascii="Comic Sans MS" w:hAnsi="Comic Sans MS"/>
        </w:rPr>
        <w:tab/>
      </w:r>
    </w:p>
    <w:p w:rsidR="00D87EBA" w:rsidRDefault="00D87EBA" w:rsidP="0011610E">
      <w:pPr>
        <w:spacing w:after="0"/>
        <w:rPr>
          <w:rFonts w:ascii="Comic Sans MS" w:hAnsi="Comic Sans MS"/>
        </w:rPr>
      </w:pPr>
    </w:p>
    <w:p w:rsidR="00D87EBA" w:rsidRDefault="00D87EBA" w:rsidP="0011610E">
      <w:pPr>
        <w:spacing w:after="0"/>
        <w:rPr>
          <w:rFonts w:ascii="Comic Sans MS" w:hAnsi="Comic Sans MS"/>
        </w:rPr>
      </w:pPr>
    </w:p>
    <w:p w:rsidR="00723603" w:rsidRDefault="0011610E" w:rsidP="00D87EBA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SAC ROBOTS</w:t>
      </w:r>
      <w:r w:rsidR="00D93593">
        <w:rPr>
          <w:rFonts w:ascii="Comic Sans MS" w:hAnsi="Comic Sans MS"/>
          <w:b/>
          <w:sz w:val="28"/>
          <w:szCs w:val="28"/>
          <w:u w:val="single"/>
        </w:rPr>
        <w:t xml:space="preserve"> (n° 14)</w:t>
      </w:r>
    </w:p>
    <w:p w:rsidR="0011610E" w:rsidRDefault="0011610E" w:rsidP="0011610E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11610E" w:rsidRDefault="0011610E" w:rsidP="0011610E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Grilledutableau"/>
        <w:tblW w:w="10755" w:type="dxa"/>
        <w:tblLook w:val="04A0" w:firstRow="1" w:lastRow="0" w:firstColumn="1" w:lastColumn="0" w:noHBand="0" w:noVBand="1"/>
      </w:tblPr>
      <w:tblGrid>
        <w:gridCol w:w="1307"/>
        <w:gridCol w:w="6999"/>
        <w:gridCol w:w="2449"/>
      </w:tblGrid>
      <w:tr w:rsidR="0011610E" w:rsidTr="00DF2E57">
        <w:trPr>
          <w:trHeight w:val="589"/>
        </w:trPr>
        <w:tc>
          <w:tcPr>
            <w:tcW w:w="1307" w:type="dxa"/>
            <w:vAlign w:val="center"/>
          </w:tcPr>
          <w:p w:rsidR="0011610E" w:rsidRPr="0011610E" w:rsidRDefault="0011610E" w:rsidP="0011610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Quantité</w:t>
            </w:r>
          </w:p>
        </w:tc>
        <w:tc>
          <w:tcPr>
            <w:tcW w:w="6999" w:type="dxa"/>
            <w:vAlign w:val="center"/>
          </w:tcPr>
          <w:p w:rsidR="0011610E" w:rsidRPr="0011610E" w:rsidRDefault="00117B41" w:rsidP="0011610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17B41">
              <w:rPr>
                <w:rFonts w:ascii="Comic Sans MS" w:hAnsi="Comic Sans MS"/>
                <w:sz w:val="24"/>
                <w:szCs w:val="24"/>
              </w:rPr>
              <w:t xml:space="preserve">                             </w:t>
            </w:r>
            <w:r w:rsidR="0011610E">
              <w:rPr>
                <w:rFonts w:ascii="Comic Sans MS" w:hAnsi="Comic Sans MS"/>
                <w:sz w:val="24"/>
                <w:szCs w:val="24"/>
                <w:u w:val="single"/>
              </w:rPr>
              <w:t>Dé</w:t>
            </w:r>
            <w:r w:rsidR="0011610E" w:rsidRPr="0011610E">
              <w:rPr>
                <w:rFonts w:ascii="Comic Sans MS" w:hAnsi="Comic Sans MS"/>
                <w:sz w:val="24"/>
                <w:szCs w:val="24"/>
                <w:u w:val="single"/>
              </w:rPr>
              <w:t>signation</w:t>
            </w:r>
          </w:p>
        </w:tc>
        <w:tc>
          <w:tcPr>
            <w:tcW w:w="2449" w:type="dxa"/>
            <w:vAlign w:val="center"/>
          </w:tcPr>
          <w:p w:rsidR="0011610E" w:rsidRPr="00117B41" w:rsidRDefault="00117B41" w:rsidP="0011610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17B41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Pr="00117B41">
              <w:rPr>
                <w:rFonts w:ascii="Comic Sans MS" w:hAnsi="Comic Sans MS"/>
                <w:sz w:val="24"/>
                <w:szCs w:val="24"/>
                <w:u w:val="single"/>
              </w:rPr>
              <w:t>Numéro</w:t>
            </w:r>
          </w:p>
        </w:tc>
      </w:tr>
      <w:tr w:rsidR="0011610E" w:rsidTr="00DF2E57">
        <w:trPr>
          <w:trHeight w:val="589"/>
        </w:trPr>
        <w:tc>
          <w:tcPr>
            <w:tcW w:w="1307" w:type="dxa"/>
            <w:vAlign w:val="center"/>
          </w:tcPr>
          <w:p w:rsidR="0011610E" w:rsidRPr="00117B41" w:rsidRDefault="00117B41" w:rsidP="001161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999" w:type="dxa"/>
            <w:vAlign w:val="center"/>
          </w:tcPr>
          <w:p w:rsidR="0011610E" w:rsidRPr="00117B41" w:rsidRDefault="00117B41" w:rsidP="001161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Sac à dos</w:t>
            </w:r>
          </w:p>
        </w:tc>
        <w:tc>
          <w:tcPr>
            <w:tcW w:w="2449" w:type="dxa"/>
            <w:vAlign w:val="center"/>
          </w:tcPr>
          <w:p w:rsidR="0011610E" w:rsidRPr="00117B41" w:rsidRDefault="00117B41" w:rsidP="001161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R0</w:t>
            </w:r>
          </w:p>
        </w:tc>
      </w:tr>
      <w:tr w:rsidR="0011610E" w:rsidTr="00DF2E57">
        <w:trPr>
          <w:trHeight w:val="589"/>
        </w:trPr>
        <w:tc>
          <w:tcPr>
            <w:tcW w:w="1307" w:type="dxa"/>
            <w:vAlign w:val="center"/>
          </w:tcPr>
          <w:p w:rsidR="0011610E" w:rsidRPr="00117B41" w:rsidRDefault="00117B41" w:rsidP="001161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6999" w:type="dxa"/>
            <w:vAlign w:val="center"/>
          </w:tcPr>
          <w:p w:rsidR="0011610E" w:rsidRPr="00117B41" w:rsidRDefault="00117B41" w:rsidP="0011610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Thymio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II</w:t>
            </w:r>
          </w:p>
        </w:tc>
        <w:tc>
          <w:tcPr>
            <w:tcW w:w="2449" w:type="dxa"/>
            <w:vAlign w:val="center"/>
          </w:tcPr>
          <w:p w:rsidR="0011610E" w:rsidRPr="00117B41" w:rsidRDefault="00117B41" w:rsidP="001161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R1 à R6</w:t>
            </w:r>
          </w:p>
        </w:tc>
      </w:tr>
      <w:tr w:rsidR="0011610E" w:rsidTr="00DF2E57">
        <w:trPr>
          <w:trHeight w:val="589"/>
        </w:trPr>
        <w:tc>
          <w:tcPr>
            <w:tcW w:w="1307" w:type="dxa"/>
            <w:vAlign w:val="center"/>
          </w:tcPr>
          <w:p w:rsidR="0011610E" w:rsidRPr="00117B41" w:rsidRDefault="00117B41" w:rsidP="0011610E">
            <w:pPr>
              <w:rPr>
                <w:rFonts w:ascii="Comic Sans MS" w:hAnsi="Comic Sans MS"/>
                <w:sz w:val="24"/>
                <w:szCs w:val="24"/>
              </w:rPr>
            </w:pPr>
            <w:r w:rsidRPr="00117B41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999" w:type="dxa"/>
            <w:vAlign w:val="center"/>
          </w:tcPr>
          <w:p w:rsidR="0011610E" w:rsidRPr="00117B41" w:rsidRDefault="00117B41" w:rsidP="001161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Hub USB </w:t>
            </w:r>
            <w:proofErr w:type="spellStart"/>
            <w:r w:rsidR="00310A33">
              <w:rPr>
                <w:rFonts w:ascii="Comic Sans MS" w:hAnsi="Comic Sans MS"/>
                <w:sz w:val="24"/>
                <w:szCs w:val="24"/>
              </w:rPr>
              <w:t>Thymio</w:t>
            </w:r>
            <w:proofErr w:type="spellEnd"/>
            <w:r w:rsidR="00310A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6 ports + 6 câbles</w:t>
            </w:r>
          </w:p>
        </w:tc>
        <w:tc>
          <w:tcPr>
            <w:tcW w:w="2449" w:type="dxa"/>
            <w:vAlign w:val="center"/>
          </w:tcPr>
          <w:p w:rsidR="0011610E" w:rsidRPr="00117B41" w:rsidRDefault="00117B41" w:rsidP="001161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R7</w:t>
            </w:r>
          </w:p>
        </w:tc>
      </w:tr>
      <w:tr w:rsidR="0011610E" w:rsidTr="00DF2E57">
        <w:trPr>
          <w:trHeight w:val="589"/>
        </w:trPr>
        <w:tc>
          <w:tcPr>
            <w:tcW w:w="1307" w:type="dxa"/>
            <w:vAlign w:val="center"/>
          </w:tcPr>
          <w:p w:rsidR="0011610E" w:rsidRPr="00117B41" w:rsidRDefault="00117B41" w:rsidP="001161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6999" w:type="dxa"/>
            <w:vAlign w:val="center"/>
          </w:tcPr>
          <w:p w:rsidR="0011610E" w:rsidRPr="00117B41" w:rsidRDefault="00117B41" w:rsidP="0011610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17B41">
              <w:rPr>
                <w:rFonts w:ascii="Comic Sans MS" w:hAnsi="Comic Sans MS"/>
                <w:sz w:val="24"/>
                <w:szCs w:val="24"/>
              </w:rPr>
              <w:t>Ozobot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bit</w:t>
            </w:r>
            <w:r w:rsidR="007B6F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2.0</w:t>
            </w:r>
          </w:p>
        </w:tc>
        <w:tc>
          <w:tcPr>
            <w:tcW w:w="2449" w:type="dxa"/>
            <w:vAlign w:val="center"/>
          </w:tcPr>
          <w:p w:rsidR="0011610E" w:rsidRPr="00117B41" w:rsidRDefault="00117B41" w:rsidP="0011610E">
            <w:pPr>
              <w:rPr>
                <w:rFonts w:ascii="Comic Sans MS" w:hAnsi="Comic Sans MS"/>
                <w:sz w:val="24"/>
                <w:szCs w:val="24"/>
              </w:rPr>
            </w:pPr>
            <w:r w:rsidRPr="00117B41">
              <w:rPr>
                <w:rFonts w:ascii="Comic Sans MS" w:hAnsi="Comic Sans MS"/>
                <w:sz w:val="24"/>
                <w:szCs w:val="24"/>
              </w:rPr>
              <w:t>R8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17B41">
              <w:rPr>
                <w:rFonts w:ascii="Comic Sans MS" w:hAnsi="Comic Sans MS"/>
                <w:sz w:val="24"/>
                <w:szCs w:val="24"/>
              </w:rPr>
              <w:t>à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17B41">
              <w:rPr>
                <w:rFonts w:ascii="Comic Sans MS" w:hAnsi="Comic Sans MS"/>
                <w:sz w:val="24"/>
                <w:szCs w:val="24"/>
              </w:rPr>
              <w:t>R17</w:t>
            </w:r>
          </w:p>
        </w:tc>
      </w:tr>
      <w:tr w:rsidR="0011610E" w:rsidTr="00DF2E57">
        <w:trPr>
          <w:trHeight w:val="589"/>
        </w:trPr>
        <w:tc>
          <w:tcPr>
            <w:tcW w:w="1307" w:type="dxa"/>
            <w:vAlign w:val="center"/>
          </w:tcPr>
          <w:p w:rsidR="0011610E" w:rsidRPr="00117B41" w:rsidRDefault="00117B41" w:rsidP="001161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999" w:type="dxa"/>
            <w:vAlign w:val="center"/>
          </w:tcPr>
          <w:p w:rsidR="0011610E" w:rsidRPr="00117B41" w:rsidRDefault="00117B41" w:rsidP="0011610E">
            <w:pPr>
              <w:rPr>
                <w:rFonts w:ascii="Comic Sans MS" w:hAnsi="Comic Sans MS"/>
                <w:sz w:val="24"/>
                <w:szCs w:val="24"/>
              </w:rPr>
            </w:pPr>
            <w:r w:rsidRPr="00117B41">
              <w:rPr>
                <w:rFonts w:ascii="Comic Sans MS" w:hAnsi="Comic Sans MS"/>
                <w:sz w:val="24"/>
                <w:szCs w:val="24"/>
              </w:rPr>
              <w:t>Hub USB</w:t>
            </w:r>
            <w:r w:rsidR="00310A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310A33">
              <w:rPr>
                <w:rFonts w:ascii="Comic Sans MS" w:hAnsi="Comic Sans MS"/>
                <w:sz w:val="24"/>
                <w:szCs w:val="24"/>
              </w:rPr>
              <w:t>Ozobot</w:t>
            </w:r>
            <w:proofErr w:type="spellEnd"/>
            <w:r w:rsidRPr="00117B41">
              <w:rPr>
                <w:rFonts w:ascii="Comic Sans MS" w:hAnsi="Comic Sans MS"/>
                <w:sz w:val="24"/>
                <w:szCs w:val="24"/>
              </w:rPr>
              <w:t xml:space="preserve"> 5 ports + 5 câbles</w:t>
            </w:r>
          </w:p>
        </w:tc>
        <w:tc>
          <w:tcPr>
            <w:tcW w:w="2449" w:type="dxa"/>
            <w:vAlign w:val="center"/>
          </w:tcPr>
          <w:p w:rsidR="0011610E" w:rsidRPr="00117B41" w:rsidRDefault="00117B41" w:rsidP="0011610E">
            <w:pPr>
              <w:rPr>
                <w:rFonts w:ascii="Comic Sans MS" w:hAnsi="Comic Sans MS"/>
                <w:sz w:val="24"/>
                <w:szCs w:val="24"/>
              </w:rPr>
            </w:pPr>
            <w:r w:rsidRPr="00117B41">
              <w:rPr>
                <w:rFonts w:ascii="Comic Sans MS" w:hAnsi="Comic Sans MS"/>
                <w:sz w:val="24"/>
                <w:szCs w:val="24"/>
              </w:rPr>
              <w:t>R18</w:t>
            </w:r>
          </w:p>
        </w:tc>
      </w:tr>
      <w:tr w:rsidR="0011610E" w:rsidTr="00DF2E57">
        <w:trPr>
          <w:trHeight w:val="589"/>
        </w:trPr>
        <w:tc>
          <w:tcPr>
            <w:tcW w:w="1307" w:type="dxa"/>
            <w:vAlign w:val="center"/>
          </w:tcPr>
          <w:p w:rsidR="0011610E" w:rsidRPr="00117B41" w:rsidRDefault="00117B41" w:rsidP="001161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999" w:type="dxa"/>
            <w:vAlign w:val="center"/>
          </w:tcPr>
          <w:p w:rsidR="0011610E" w:rsidRPr="00117B41" w:rsidRDefault="00117B41" w:rsidP="001161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Robots Edison</w:t>
            </w:r>
            <w:r w:rsidR="00310A33">
              <w:rPr>
                <w:rFonts w:ascii="Comic Sans MS" w:hAnsi="Comic Sans MS"/>
                <w:sz w:val="24"/>
                <w:szCs w:val="24"/>
              </w:rPr>
              <w:t xml:space="preserve"> + 3 câbles</w:t>
            </w:r>
          </w:p>
        </w:tc>
        <w:tc>
          <w:tcPr>
            <w:tcW w:w="2449" w:type="dxa"/>
            <w:vAlign w:val="center"/>
          </w:tcPr>
          <w:p w:rsidR="0011610E" w:rsidRPr="007B6FB8" w:rsidRDefault="007B6FB8" w:rsidP="0011610E">
            <w:pPr>
              <w:rPr>
                <w:rFonts w:ascii="Comic Sans MS" w:hAnsi="Comic Sans MS"/>
                <w:sz w:val="24"/>
                <w:szCs w:val="24"/>
              </w:rPr>
            </w:pPr>
            <w:r w:rsidRPr="007B6FB8">
              <w:rPr>
                <w:rFonts w:ascii="Comic Sans MS" w:hAnsi="Comic Sans MS"/>
                <w:sz w:val="24"/>
                <w:szCs w:val="24"/>
              </w:rPr>
              <w:t>R19 à R21</w:t>
            </w:r>
          </w:p>
        </w:tc>
      </w:tr>
      <w:tr w:rsidR="0011610E" w:rsidTr="00DF2E57">
        <w:trPr>
          <w:trHeight w:val="589"/>
        </w:trPr>
        <w:tc>
          <w:tcPr>
            <w:tcW w:w="1307" w:type="dxa"/>
            <w:vAlign w:val="center"/>
          </w:tcPr>
          <w:p w:rsidR="0011610E" w:rsidRPr="007B6FB8" w:rsidRDefault="007B6FB8" w:rsidP="001161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999" w:type="dxa"/>
            <w:vAlign w:val="center"/>
          </w:tcPr>
          <w:p w:rsidR="0011610E" w:rsidRPr="007B6FB8" w:rsidRDefault="007B6FB8" w:rsidP="001161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Chargeurs pour piles AAA-CPAAA</w:t>
            </w:r>
          </w:p>
        </w:tc>
        <w:tc>
          <w:tcPr>
            <w:tcW w:w="2449" w:type="dxa"/>
            <w:vAlign w:val="center"/>
          </w:tcPr>
          <w:p w:rsidR="0011610E" w:rsidRPr="007B6FB8" w:rsidRDefault="007B6FB8" w:rsidP="001161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R22à R23</w:t>
            </w:r>
          </w:p>
        </w:tc>
      </w:tr>
      <w:tr w:rsidR="0011610E" w:rsidTr="00DF2E57">
        <w:trPr>
          <w:trHeight w:val="669"/>
        </w:trPr>
        <w:tc>
          <w:tcPr>
            <w:tcW w:w="1307" w:type="dxa"/>
            <w:vAlign w:val="center"/>
          </w:tcPr>
          <w:p w:rsidR="0011610E" w:rsidRPr="007B6FB8" w:rsidRDefault="007B6FB8" w:rsidP="001161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6999" w:type="dxa"/>
            <w:vAlign w:val="center"/>
          </w:tcPr>
          <w:p w:rsidR="0011610E" w:rsidRPr="007B6FB8" w:rsidRDefault="007B6FB8" w:rsidP="00DF2E57">
            <w:pPr>
              <w:rPr>
                <w:rFonts w:ascii="Comic Sans MS" w:hAnsi="Comic Sans MS"/>
                <w:sz w:val="24"/>
                <w:szCs w:val="24"/>
              </w:rPr>
            </w:pPr>
            <w:r w:rsidRPr="007B6FB8">
              <w:rPr>
                <w:rFonts w:ascii="Comic Sans MS" w:hAnsi="Comic Sans MS"/>
                <w:sz w:val="24"/>
                <w:szCs w:val="24"/>
              </w:rPr>
              <w:t xml:space="preserve">Piles </w:t>
            </w:r>
            <w:r>
              <w:rPr>
                <w:rFonts w:ascii="Comic Sans MS" w:hAnsi="Comic Sans MS"/>
                <w:sz w:val="24"/>
                <w:szCs w:val="24"/>
              </w:rPr>
              <w:t xml:space="preserve">rechargeables AAA </w:t>
            </w:r>
          </w:p>
        </w:tc>
        <w:tc>
          <w:tcPr>
            <w:tcW w:w="2449" w:type="dxa"/>
            <w:vAlign w:val="center"/>
          </w:tcPr>
          <w:p w:rsidR="0011610E" w:rsidRDefault="00310A33" w:rsidP="0011610E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R24</w:t>
            </w:r>
          </w:p>
        </w:tc>
      </w:tr>
    </w:tbl>
    <w:p w:rsidR="0011610E" w:rsidRDefault="0011610E" w:rsidP="0011610E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D93593" w:rsidRDefault="00D93593" w:rsidP="00D93593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Fiches et documents :</w:t>
      </w:r>
    </w:p>
    <w:p w:rsidR="00D93593" w:rsidRDefault="00D93593" w:rsidP="00D93593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F4354A" w:rsidRPr="00F4354A" w:rsidRDefault="00D93593" w:rsidP="00F4354A">
      <w:pPr>
        <w:pStyle w:val="Paragraphedeliste"/>
        <w:numPr>
          <w:ilvl w:val="0"/>
          <w:numId w:val="2"/>
        </w:numPr>
        <w:spacing w:after="0"/>
        <w:ind w:left="993" w:hanging="285"/>
        <w:rPr>
          <w:rFonts w:ascii="Comic Sans MS" w:hAnsi="Comic Sans MS"/>
          <w:b/>
          <w:sz w:val="28"/>
          <w:szCs w:val="28"/>
          <w:u w:val="single"/>
        </w:rPr>
      </w:pPr>
      <w:r w:rsidRPr="00F4354A">
        <w:rPr>
          <w:rFonts w:ascii="Comic Sans MS" w:hAnsi="Comic Sans MS"/>
          <w:b/>
          <w:sz w:val="28"/>
          <w:szCs w:val="28"/>
        </w:rPr>
        <w:t>THYMIO :</w:t>
      </w:r>
      <w:r w:rsidRPr="00D93593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4"/>
          <w:szCs w:val="24"/>
        </w:rPr>
        <w:t>Cartes de programmation ASEBA</w:t>
      </w:r>
      <w:r w:rsidR="00F4354A">
        <w:rPr>
          <w:rFonts w:ascii="Comic Sans MS" w:hAnsi="Comic Sans MS"/>
          <w:sz w:val="24"/>
          <w:szCs w:val="24"/>
        </w:rPr>
        <w:br/>
        <w:t xml:space="preserve">                          Instructions ASEBA (2ex.)</w:t>
      </w:r>
      <w:r w:rsidR="00F4354A">
        <w:rPr>
          <w:rFonts w:ascii="Comic Sans MS" w:hAnsi="Comic Sans MS"/>
          <w:sz w:val="24"/>
          <w:szCs w:val="24"/>
        </w:rPr>
        <w:br/>
        <w:t xml:space="preserve">                          Tutoriel </w:t>
      </w:r>
      <w:proofErr w:type="spellStart"/>
      <w:r w:rsidR="00F4354A">
        <w:rPr>
          <w:rFonts w:ascii="Comic Sans MS" w:hAnsi="Comic Sans MS"/>
          <w:sz w:val="24"/>
          <w:szCs w:val="24"/>
        </w:rPr>
        <w:t>Thymio</w:t>
      </w:r>
      <w:proofErr w:type="spellEnd"/>
      <w:r w:rsidR="00F4354A">
        <w:rPr>
          <w:rFonts w:ascii="Comic Sans MS" w:hAnsi="Comic Sans MS"/>
          <w:sz w:val="24"/>
          <w:szCs w:val="24"/>
        </w:rPr>
        <w:t xml:space="preserve"> (2ex.)</w:t>
      </w:r>
      <w:r w:rsidR="00F4354A">
        <w:rPr>
          <w:rFonts w:ascii="Comic Sans MS" w:hAnsi="Comic Sans MS"/>
          <w:sz w:val="24"/>
          <w:szCs w:val="24"/>
        </w:rPr>
        <w:br/>
        <w:t xml:space="preserve">                           Fonctionnement </w:t>
      </w:r>
      <w:proofErr w:type="spellStart"/>
      <w:r w:rsidR="00F4354A">
        <w:rPr>
          <w:rFonts w:ascii="Comic Sans MS" w:hAnsi="Comic Sans MS"/>
          <w:sz w:val="24"/>
          <w:szCs w:val="24"/>
        </w:rPr>
        <w:t>Thymio</w:t>
      </w:r>
      <w:proofErr w:type="spellEnd"/>
      <w:r w:rsidR="00F4354A">
        <w:rPr>
          <w:rFonts w:ascii="Comic Sans MS" w:hAnsi="Comic Sans MS"/>
          <w:sz w:val="24"/>
          <w:szCs w:val="24"/>
        </w:rPr>
        <w:t xml:space="preserve"> (2ex.)</w:t>
      </w:r>
      <w:r w:rsidR="00F4354A">
        <w:rPr>
          <w:rFonts w:ascii="Comic Sans MS" w:hAnsi="Comic Sans MS"/>
          <w:sz w:val="24"/>
          <w:szCs w:val="24"/>
        </w:rPr>
        <w:br/>
      </w:r>
    </w:p>
    <w:p w:rsidR="00F4354A" w:rsidRPr="00F4354A" w:rsidRDefault="00F4354A" w:rsidP="00F4354A">
      <w:pPr>
        <w:pStyle w:val="Paragraphedeliste"/>
        <w:numPr>
          <w:ilvl w:val="0"/>
          <w:numId w:val="2"/>
        </w:numPr>
        <w:tabs>
          <w:tab w:val="left" w:pos="3119"/>
        </w:tabs>
        <w:spacing w:after="0"/>
        <w:ind w:left="993" w:hanging="284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OZOBOT</w:t>
      </w:r>
      <w:r w:rsidRPr="00F4354A">
        <w:rPr>
          <w:rFonts w:ascii="Comic Sans MS" w:hAnsi="Comic Sans MS"/>
          <w:b/>
          <w:sz w:val="28"/>
          <w:szCs w:val="28"/>
        </w:rPr>
        <w:t> :</w:t>
      </w:r>
      <w:r>
        <w:rPr>
          <w:rFonts w:ascii="Comic Sans MS" w:hAnsi="Comic Sans MS"/>
          <w:b/>
          <w:sz w:val="28"/>
          <w:szCs w:val="28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Codes couleur </w:t>
      </w:r>
      <w:proofErr w:type="spellStart"/>
      <w:r>
        <w:rPr>
          <w:rFonts w:ascii="Comic Sans MS" w:hAnsi="Comic Sans MS"/>
          <w:sz w:val="24"/>
          <w:szCs w:val="24"/>
        </w:rPr>
        <w:t>Ozobot</w:t>
      </w:r>
      <w:proofErr w:type="spellEnd"/>
      <w:r>
        <w:rPr>
          <w:rFonts w:ascii="Comic Sans MS" w:hAnsi="Comic Sans MS"/>
          <w:sz w:val="24"/>
          <w:szCs w:val="24"/>
        </w:rPr>
        <w:t xml:space="preserve"> (5ex.)</w:t>
      </w:r>
      <w:r>
        <w:rPr>
          <w:rFonts w:ascii="Comic Sans MS" w:hAnsi="Comic Sans MS"/>
          <w:sz w:val="24"/>
          <w:szCs w:val="24"/>
        </w:rPr>
        <w:br/>
        <w:t xml:space="preserve">                           </w:t>
      </w:r>
      <w:r w:rsidRPr="00F4354A">
        <w:rPr>
          <w:rFonts w:ascii="Comic Sans MS" w:hAnsi="Comic Sans MS"/>
          <w:sz w:val="24"/>
          <w:szCs w:val="24"/>
        </w:rPr>
        <w:t xml:space="preserve">Guide d’utilisation </w:t>
      </w:r>
      <w:proofErr w:type="spellStart"/>
      <w:r w:rsidRPr="00F4354A">
        <w:rPr>
          <w:rFonts w:ascii="Comic Sans MS" w:hAnsi="Comic Sans MS"/>
          <w:sz w:val="24"/>
          <w:szCs w:val="24"/>
        </w:rPr>
        <w:t>Ozobot</w:t>
      </w:r>
      <w:proofErr w:type="spellEnd"/>
      <w:r>
        <w:rPr>
          <w:rFonts w:ascii="Comic Sans MS" w:hAnsi="Comic Sans MS"/>
          <w:sz w:val="24"/>
          <w:szCs w:val="24"/>
        </w:rPr>
        <w:br/>
        <w:t xml:space="preserve">                           11 fiches parcours </w:t>
      </w:r>
      <w:proofErr w:type="spellStart"/>
      <w:r>
        <w:rPr>
          <w:rFonts w:ascii="Comic Sans MS" w:hAnsi="Comic Sans MS"/>
          <w:sz w:val="24"/>
          <w:szCs w:val="24"/>
        </w:rPr>
        <w:t>Ozobot</w:t>
      </w:r>
      <w:proofErr w:type="spellEnd"/>
      <w:r>
        <w:rPr>
          <w:rFonts w:ascii="Comic Sans MS" w:hAnsi="Comic Sans MS"/>
          <w:sz w:val="24"/>
          <w:szCs w:val="24"/>
        </w:rPr>
        <w:t xml:space="preserve"> (2ex.)</w:t>
      </w:r>
    </w:p>
    <w:p w:rsidR="00F4354A" w:rsidRPr="00F4354A" w:rsidRDefault="00F4354A" w:rsidP="00F4354A">
      <w:pPr>
        <w:pStyle w:val="Paragraphedeliste"/>
        <w:tabs>
          <w:tab w:val="left" w:pos="3119"/>
        </w:tabs>
        <w:spacing w:after="0"/>
        <w:ind w:left="993"/>
        <w:rPr>
          <w:rFonts w:ascii="Comic Sans MS" w:hAnsi="Comic Sans MS"/>
          <w:b/>
          <w:sz w:val="28"/>
          <w:szCs w:val="28"/>
          <w:u w:val="single"/>
        </w:rPr>
      </w:pPr>
    </w:p>
    <w:p w:rsidR="00F4354A" w:rsidRPr="00F4354A" w:rsidRDefault="00F4354A" w:rsidP="00F4354A">
      <w:pPr>
        <w:pStyle w:val="Paragraphedeliste"/>
        <w:numPr>
          <w:ilvl w:val="0"/>
          <w:numId w:val="2"/>
        </w:numPr>
        <w:tabs>
          <w:tab w:val="left" w:pos="3119"/>
        </w:tabs>
        <w:spacing w:after="0"/>
        <w:ind w:left="993" w:hanging="284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EDISON</w:t>
      </w:r>
      <w:r w:rsidRPr="00F4354A">
        <w:rPr>
          <w:rFonts w:ascii="Comic Sans MS" w:hAnsi="Comic Sans MS"/>
          <w:b/>
          <w:sz w:val="28"/>
          <w:szCs w:val="28"/>
        </w:rPr>
        <w:t> :</w:t>
      </w:r>
      <w:r>
        <w:rPr>
          <w:rFonts w:ascii="Comic Sans MS" w:hAnsi="Comic Sans MS"/>
          <w:b/>
          <w:sz w:val="28"/>
          <w:szCs w:val="28"/>
        </w:rPr>
        <w:t xml:space="preserve">    </w:t>
      </w:r>
      <w:r>
        <w:rPr>
          <w:rFonts w:ascii="Comic Sans MS" w:hAnsi="Comic Sans MS"/>
          <w:sz w:val="24"/>
          <w:szCs w:val="24"/>
        </w:rPr>
        <w:t>Fiches codes barre Edison (2ex.)</w:t>
      </w:r>
      <w:r>
        <w:rPr>
          <w:rFonts w:ascii="Comic Sans MS" w:hAnsi="Comic Sans MS"/>
          <w:sz w:val="24"/>
          <w:szCs w:val="24"/>
        </w:rPr>
        <w:br/>
        <w:t xml:space="preserve">                           Instr</w:t>
      </w:r>
      <w:r w:rsidR="00597BD8">
        <w:rPr>
          <w:rFonts w:ascii="Comic Sans MS" w:hAnsi="Comic Sans MS"/>
          <w:sz w:val="24"/>
          <w:szCs w:val="24"/>
        </w:rPr>
        <w:t xml:space="preserve">uctions programmation Edison </w:t>
      </w:r>
      <w:bookmarkStart w:id="0" w:name="_GoBack"/>
      <w:bookmarkEnd w:id="0"/>
    </w:p>
    <w:p w:rsidR="00D93593" w:rsidRPr="00F4354A" w:rsidRDefault="00D93593" w:rsidP="00F4354A">
      <w:pPr>
        <w:tabs>
          <w:tab w:val="left" w:pos="3119"/>
        </w:tabs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F4354A">
        <w:rPr>
          <w:rFonts w:ascii="Comic Sans MS" w:hAnsi="Comic Sans MS"/>
          <w:sz w:val="24"/>
          <w:szCs w:val="24"/>
        </w:rPr>
        <w:br/>
      </w:r>
    </w:p>
    <w:sectPr w:rsidR="00D93593" w:rsidRPr="00F4354A" w:rsidSect="00116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3D5"/>
    <w:multiLevelType w:val="hybridMultilevel"/>
    <w:tmpl w:val="F17E2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F221E"/>
    <w:multiLevelType w:val="hybridMultilevel"/>
    <w:tmpl w:val="3DE4CA6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0E"/>
    <w:rsid w:val="0011610E"/>
    <w:rsid w:val="00117B41"/>
    <w:rsid w:val="00310A33"/>
    <w:rsid w:val="00597BD8"/>
    <w:rsid w:val="00723603"/>
    <w:rsid w:val="007B6FB8"/>
    <w:rsid w:val="00C87DC8"/>
    <w:rsid w:val="00D87EBA"/>
    <w:rsid w:val="00D93593"/>
    <w:rsid w:val="00DF2E57"/>
    <w:rsid w:val="00F4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8933"/>
  <w15:chartTrackingRefBased/>
  <w15:docId w15:val="{4B4472B1-4E11-48C9-A910-983A7072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59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9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Véronique Bordone</cp:lastModifiedBy>
  <cp:revision>6</cp:revision>
  <cp:lastPrinted>2018-03-26T12:33:00Z</cp:lastPrinted>
  <dcterms:created xsi:type="dcterms:W3CDTF">2018-03-15T15:41:00Z</dcterms:created>
  <dcterms:modified xsi:type="dcterms:W3CDTF">2018-04-30T09:02:00Z</dcterms:modified>
</cp:coreProperties>
</file>